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仿宋" w:hAnsi="仿宋" w:eastAsia="仿宋" w:cs="宋体"/>
          <w:b/>
          <w:kern w:val="0"/>
          <w:sz w:val="30"/>
          <w:szCs w:val="30"/>
        </w:rPr>
      </w:pPr>
      <w:bookmarkStart w:id="2" w:name="_GoBack"/>
      <w:bookmarkEnd w:id="2"/>
      <w:bookmarkStart w:id="0" w:name="_Toc19164"/>
      <w:bookmarkStart w:id="1" w:name="_Toc101878457"/>
      <w:r>
        <w:rPr>
          <w:rFonts w:hint="eastAsia" w:ascii="仿宋" w:hAnsi="仿宋" w:eastAsia="仿宋" w:cs="宋体"/>
          <w:b/>
          <w:kern w:val="0"/>
          <w:sz w:val="30"/>
          <w:szCs w:val="30"/>
        </w:rPr>
        <w:t>国际汉语文化学院专业选修课开设申请表</w:t>
      </w:r>
    </w:p>
    <w:p>
      <w:pPr>
        <w:widowControl/>
        <w:snapToGrid w:val="0"/>
        <w:spacing w:line="276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</w:p>
    <w:p>
      <w:pPr>
        <w:widowControl/>
        <w:snapToGrid w:val="0"/>
        <w:spacing w:line="276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一、基本情况</w:t>
      </w:r>
    </w:p>
    <w:tbl>
      <w:tblPr>
        <w:tblStyle w:val="9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42"/>
        <w:gridCol w:w="978"/>
        <w:gridCol w:w="1255"/>
        <w:gridCol w:w="312"/>
        <w:gridCol w:w="1424"/>
        <w:gridCol w:w="1301"/>
        <w:gridCol w:w="133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课程名称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课程类型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课程对象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预计初次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开设时间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总学时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总学分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选用教材及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课程申请人概况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职称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所在教研组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8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简述本人近三年教学与科研情况</w:t>
            </w: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教学团队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职称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276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</w:p>
    <w:p>
      <w:pPr>
        <w:widowControl/>
        <w:snapToGrid w:val="0"/>
        <w:spacing w:line="276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二、课程开设已具备的基础（</w:t>
      </w:r>
      <w:r>
        <w:rPr>
          <w:rFonts w:ascii="仿宋" w:hAnsi="仿宋" w:eastAsia="仿宋" w:cs="宋体"/>
          <w:b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00字以上）</w:t>
      </w:r>
    </w:p>
    <w:tbl>
      <w:tblPr>
        <w:tblStyle w:val="9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包括但不限于：申请人相关研究基础、课程教材基础、课程教学资源基础等。</w:t>
            </w: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276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</w:p>
    <w:p>
      <w:pPr>
        <w:widowControl/>
        <w:snapToGrid w:val="0"/>
        <w:spacing w:line="276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三、课程对于专业人才培养的支撑（3</w:t>
      </w:r>
      <w:r>
        <w:rPr>
          <w:rFonts w:ascii="仿宋" w:hAnsi="仿宋" w:eastAsia="仿宋" w:cs="宋体"/>
          <w:b/>
          <w:kern w:val="0"/>
          <w:sz w:val="28"/>
          <w:szCs w:val="28"/>
        </w:rPr>
        <w:t>00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字以上）</w:t>
      </w:r>
    </w:p>
    <w:tbl>
      <w:tblPr>
        <w:tblStyle w:val="9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1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包括但不限于：对于专业培养方案中培养目标的支撑、与专业培养方案中毕业要求指标点的对应关系、与培养方案中已有专业课程的区分度等。</w:t>
            </w: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bookmarkEnd w:id="0"/>
      <w:bookmarkEnd w:id="1"/>
    </w:tbl>
    <w:p>
      <w:pPr>
        <w:pStyle w:val="8"/>
        <w:jc w:val="both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3D6D13"/>
    <w:rsid w:val="002E1426"/>
    <w:rsid w:val="003D6D13"/>
    <w:rsid w:val="006E64A0"/>
    <w:rsid w:val="00AD2774"/>
    <w:rsid w:val="234D2359"/>
    <w:rsid w:val="695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40" w:lineRule="atLeast"/>
      <w:ind w:firstLine="1800" w:firstLineChars="500"/>
      <w:jc w:val="center"/>
    </w:pPr>
    <w:rPr>
      <w:rFonts w:eastAsia="黑体"/>
      <w:sz w:val="36"/>
    </w:rPr>
  </w:style>
  <w:style w:type="paragraph" w:styleId="3">
    <w:name w:val="Block Text"/>
    <w:basedOn w:val="1"/>
    <w:qFormat/>
    <w:uiPriority w:val="0"/>
    <w:pPr>
      <w:ind w:left="840" w:right="-512" w:firstLine="560"/>
    </w:pPr>
    <w:rPr>
      <w:sz w:val="28"/>
      <w:szCs w:val="20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黑体" w:hAnsi="Calibri" w:eastAsia="黑体"/>
      <w:kern w:val="0"/>
      <w:sz w:val="32"/>
      <w:szCs w:val="32"/>
      <w:lang w:val="zh-CN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2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emtidy-10"/>
    <w:qFormat/>
    <w:uiPriority w:val="0"/>
  </w:style>
  <w:style w:type="table" w:customStyle="1" w:styleId="19">
    <w:name w:val="网格型6"/>
    <w:basedOn w:val="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330</Characters>
  <Lines>2</Lines>
  <Paragraphs>1</Paragraphs>
  <TotalTime>4</TotalTime>
  <ScaleCrop>false</ScaleCrop>
  <LinksUpToDate>false</LinksUpToDate>
  <CharactersWithSpaces>386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2024-09-27T02:53:00Z</dcterms:created>
  <dc:creator>ECNU</dc:creator>
  <cp:lastModifiedBy>徐燕婷</cp:lastModifiedBy>
  <dcterms:modified xsi:type="dcterms:W3CDTF">2024-09-28T01:09:07Z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C76BE4815BDA49C282BF23C088A5D590_12</vt:lpwstr>
  </property>
</Properties>
</file>